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DF79AA" w:rsidRPr="00152EA7" w:rsidTr="00DF79AA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DF79AA" w:rsidRDefault="00DF79AA" w:rsidP="00DF79A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DF79AA" w:rsidRPr="009D6A89" w:rsidRDefault="00DF79AA" w:rsidP="00DF79A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F79AA" w:rsidRPr="009D6A89" w:rsidRDefault="00DF79AA" w:rsidP="00DF79A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F79AA" w:rsidRDefault="00DF79AA" w:rsidP="00DF79AA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F79AA" w:rsidRPr="00152EA7" w:rsidRDefault="00DF79AA" w:rsidP="00DF79A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79AA" w:rsidRPr="00152EA7" w:rsidRDefault="00DF79AA" w:rsidP="00DF79AA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1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79AA" w:rsidRPr="00152EA7" w:rsidRDefault="00DF79AA" w:rsidP="00DF79AA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DF79AA" w:rsidRPr="00E82745" w:rsidRDefault="00DF79AA" w:rsidP="00DF79A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DF79AA" w:rsidRPr="004D5B69" w:rsidRDefault="00DF79AA" w:rsidP="00DF79A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F79AA" w:rsidRPr="004D5B69" w:rsidRDefault="00DF79AA" w:rsidP="00DF79A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F79AA" w:rsidRPr="004D5B69" w:rsidRDefault="00DF79AA" w:rsidP="00DF79A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F79AA" w:rsidRPr="00152EA7" w:rsidRDefault="00DF79AA" w:rsidP="00DF79AA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F79AA" w:rsidRDefault="00DF79AA" w:rsidP="00DF79AA">
      <w:pPr>
        <w:rPr>
          <w:b/>
          <w:sz w:val="28"/>
          <w:szCs w:val="28"/>
        </w:rPr>
      </w:pPr>
    </w:p>
    <w:p w:rsidR="00DF79AA" w:rsidRDefault="00DF79AA" w:rsidP="00DF79AA"/>
    <w:p w:rsidR="00DF79AA" w:rsidRDefault="00DF79AA" w:rsidP="00DF79AA">
      <w:pPr>
        <w:rPr>
          <w:b/>
          <w:sz w:val="28"/>
          <w:szCs w:val="28"/>
        </w:rPr>
      </w:pPr>
    </w:p>
    <w:p w:rsidR="00DF79AA" w:rsidRDefault="00DF79AA" w:rsidP="00DF7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БОЙОРОК                                                                         РАСПОРЯЖЕНИЕ</w:t>
      </w:r>
    </w:p>
    <w:p w:rsidR="00DF79AA" w:rsidRDefault="00DF79AA" w:rsidP="00DF79AA">
      <w:pPr>
        <w:jc w:val="center"/>
        <w:rPr>
          <w:sz w:val="26"/>
          <w:szCs w:val="26"/>
        </w:rPr>
      </w:pPr>
    </w:p>
    <w:p w:rsidR="00DF79AA" w:rsidRDefault="00DF79AA" w:rsidP="00DF79AA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«23 » сентябрь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49                 «23» сентября  2014 г</w:t>
      </w:r>
      <w:r>
        <w:rPr>
          <w:sz w:val="26"/>
          <w:szCs w:val="26"/>
        </w:rPr>
        <w:t>.</w:t>
      </w:r>
    </w:p>
    <w:p w:rsidR="00DF79AA" w:rsidRDefault="00DF79AA" w:rsidP="00DF79AA">
      <w:pPr>
        <w:jc w:val="center"/>
        <w:rPr>
          <w:sz w:val="18"/>
          <w:szCs w:val="18"/>
        </w:rPr>
      </w:pPr>
    </w:p>
    <w:p w:rsidR="00DF79AA" w:rsidRDefault="00DF79AA" w:rsidP="00DF79AA">
      <w:pPr>
        <w:rPr>
          <w:b/>
          <w:sz w:val="28"/>
          <w:szCs w:val="28"/>
        </w:rPr>
      </w:pPr>
    </w:p>
    <w:p w:rsidR="00DF79AA" w:rsidRDefault="00DF79AA" w:rsidP="00DF79AA">
      <w:pPr>
        <w:rPr>
          <w:b/>
          <w:sz w:val="28"/>
          <w:szCs w:val="28"/>
        </w:rPr>
      </w:pPr>
    </w:p>
    <w:p w:rsidR="00DF79AA" w:rsidRDefault="00DF79AA" w:rsidP="00DF79AA">
      <w:pPr>
        <w:rPr>
          <w:sz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</w:rPr>
        <w:t>" О подготовке и проведении Дня пожилых людей "</w:t>
      </w:r>
      <w:r>
        <w:rPr>
          <w:sz w:val="28"/>
        </w:rPr>
        <w:t xml:space="preserve"> </w:t>
      </w:r>
    </w:p>
    <w:p w:rsidR="00DF79AA" w:rsidRDefault="00DF79AA" w:rsidP="00DF79AA">
      <w:pPr>
        <w:jc w:val="both"/>
        <w:rPr>
          <w:sz w:val="28"/>
        </w:rPr>
      </w:pPr>
    </w:p>
    <w:p w:rsidR="00DF79AA" w:rsidRDefault="00DF79AA" w:rsidP="00DF79AA">
      <w:pPr>
        <w:jc w:val="both"/>
        <w:rPr>
          <w:sz w:val="28"/>
        </w:rPr>
      </w:pPr>
      <w:r>
        <w:rPr>
          <w:sz w:val="28"/>
        </w:rPr>
        <w:t xml:space="preserve">         В связи с объявлением 1 октября  Днем пожилых людей  и    проведения праздника на высоком организационном уровне,</w:t>
      </w:r>
      <w:r w:rsidRPr="00AE01A9">
        <w:rPr>
          <w:sz w:val="28"/>
        </w:rPr>
        <w:t xml:space="preserve"> </w:t>
      </w:r>
      <w:r>
        <w:rPr>
          <w:sz w:val="28"/>
        </w:rPr>
        <w:t xml:space="preserve">в целях    удовлетворения материальных социально - бытовых и культурных потребностей людей пожилого возраста: </w:t>
      </w:r>
    </w:p>
    <w:p w:rsidR="00DF79AA" w:rsidRDefault="00DF79AA" w:rsidP="00DF79AA">
      <w:pPr>
        <w:jc w:val="both"/>
        <w:rPr>
          <w:sz w:val="28"/>
        </w:rPr>
      </w:pPr>
    </w:p>
    <w:p w:rsidR="00DF79AA" w:rsidRDefault="00DF79AA" w:rsidP="00DF79AA">
      <w:pPr>
        <w:jc w:val="both"/>
        <w:rPr>
          <w:sz w:val="28"/>
        </w:rPr>
      </w:pPr>
    </w:p>
    <w:p w:rsidR="00DF79AA" w:rsidRDefault="00DF79AA" w:rsidP="00DF79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1 октября проведение мероприятий, посвященных Дню пожилых людей.</w:t>
      </w:r>
    </w:p>
    <w:p w:rsidR="00DF79AA" w:rsidRDefault="00DF79AA" w:rsidP="00DF79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План  мероприятий по подготовке и проведению Дня пожилых людей</w:t>
      </w:r>
    </w:p>
    <w:p w:rsidR="00DF79AA" w:rsidRDefault="00DF79AA" w:rsidP="00DF79AA">
      <w:pPr>
        <w:ind w:left="585"/>
        <w:jc w:val="both"/>
        <w:rPr>
          <w:sz w:val="28"/>
        </w:rPr>
      </w:pPr>
      <w:r>
        <w:rPr>
          <w:sz w:val="28"/>
        </w:rPr>
        <w:t>в сельском поселении утвердить.</w:t>
      </w:r>
    </w:p>
    <w:p w:rsidR="00DF79AA" w:rsidRPr="00F55BE1" w:rsidRDefault="00DF79AA" w:rsidP="00DF79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Рекомендовать руководителям учреждений, </w:t>
      </w:r>
      <w:r w:rsidRPr="00F55BE1">
        <w:rPr>
          <w:sz w:val="28"/>
        </w:rPr>
        <w:t>совету ветеранов, женсовету, профсоюзным организациям, коллективам</w:t>
      </w:r>
      <w:r>
        <w:rPr>
          <w:sz w:val="28"/>
        </w:rPr>
        <w:t xml:space="preserve"> </w:t>
      </w:r>
      <w:r w:rsidRPr="00F55BE1">
        <w:rPr>
          <w:sz w:val="28"/>
        </w:rPr>
        <w:t>школ провести в День пожилых  культурно- массовые мероприятия с чествованием ветеранов воины и труда, заслуженных пенсионеров, людей старшего поколения. Организовать встречи с бывшими работниками, находящихся на заслуженном отдыхе, принять меры по решению их социально- бытовых проблем:</w:t>
      </w:r>
    </w:p>
    <w:p w:rsidR="00DF79AA" w:rsidRDefault="00DF79AA" w:rsidP="00DF79AA">
      <w:pPr>
        <w:ind w:left="585"/>
        <w:jc w:val="both"/>
        <w:rPr>
          <w:sz w:val="28"/>
        </w:rPr>
      </w:pPr>
      <w:r>
        <w:rPr>
          <w:sz w:val="28"/>
        </w:rPr>
        <w:t>- подготовки жилья к зиме, заготовки топлива, кормов, по уборке картофеля и т.д.</w:t>
      </w:r>
    </w:p>
    <w:p w:rsidR="00DF79AA" w:rsidRDefault="00DF79AA" w:rsidP="00DF79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МБОУ «СОШ им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брагима Абдуллина с.Зириклы» </w:t>
      </w:r>
    </w:p>
    <w:p w:rsidR="00DF79AA" w:rsidRDefault="00DF79AA" w:rsidP="00DF79AA">
      <w:pPr>
        <w:ind w:left="585"/>
        <w:jc w:val="both"/>
        <w:rPr>
          <w:sz w:val="28"/>
        </w:rPr>
      </w:pPr>
      <w:r>
        <w:rPr>
          <w:sz w:val="28"/>
        </w:rPr>
        <w:t xml:space="preserve"> ( Харисовой Ф.Б.) с 25</w:t>
      </w:r>
      <w:r w:rsidRPr="00F55BE1">
        <w:rPr>
          <w:sz w:val="28"/>
        </w:rPr>
        <w:t xml:space="preserve"> сентября </w:t>
      </w:r>
      <w:r>
        <w:rPr>
          <w:sz w:val="28"/>
        </w:rPr>
        <w:t xml:space="preserve"> 2014 года разработать и утвердить программу мероприятий по сотрудничеству школ с ветеранскими организациями, усилению широкой помощи престарелым людям, сохранению и развитию лучших трудовых традиций старшего </w:t>
      </w:r>
      <w:proofErr w:type="spellStart"/>
      <w:r>
        <w:rPr>
          <w:sz w:val="28"/>
        </w:rPr>
        <w:t>поко</w:t>
      </w:r>
      <w:proofErr w:type="spellEnd"/>
    </w:p>
    <w:p w:rsidR="00DF79AA" w:rsidRDefault="00DF79AA" w:rsidP="00DF79AA">
      <w:pPr>
        <w:jc w:val="both"/>
        <w:rPr>
          <w:sz w:val="28"/>
        </w:rPr>
      </w:pPr>
      <w:r>
        <w:rPr>
          <w:sz w:val="28"/>
        </w:rPr>
        <w:t xml:space="preserve">   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беру на себя.</w:t>
      </w:r>
    </w:p>
    <w:p w:rsidR="00DF79AA" w:rsidRDefault="00DF79AA" w:rsidP="00DF79AA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F79AA" w:rsidRDefault="00DF79AA" w:rsidP="00DF79AA">
      <w:pPr>
        <w:jc w:val="both"/>
        <w:rPr>
          <w:sz w:val="28"/>
        </w:rPr>
      </w:pPr>
    </w:p>
    <w:p w:rsidR="00DF79AA" w:rsidRDefault="00DF79AA" w:rsidP="00DF79AA">
      <w:pPr>
        <w:jc w:val="both"/>
        <w:rPr>
          <w:sz w:val="28"/>
        </w:rPr>
      </w:pPr>
      <w:r>
        <w:rPr>
          <w:sz w:val="28"/>
        </w:rPr>
        <w:t xml:space="preserve">         Глава сельского поселения</w:t>
      </w:r>
    </w:p>
    <w:p w:rsidR="00CE5BD8" w:rsidRDefault="00DF79AA" w:rsidP="00591277">
      <w:pPr>
        <w:ind w:left="645"/>
        <w:jc w:val="both"/>
      </w:pPr>
      <w:r>
        <w:rPr>
          <w:sz w:val="28"/>
        </w:rPr>
        <w:t>Зириклинский сельсовет:                                           Р.С.Игдеев.</w:t>
      </w:r>
    </w:p>
    <w:sectPr w:rsidR="00CE5BD8" w:rsidSect="00CE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7F83"/>
    <w:multiLevelType w:val="singleLevel"/>
    <w:tmpl w:val="429CEA5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AA"/>
    <w:rsid w:val="00591277"/>
    <w:rsid w:val="00CE5BD8"/>
    <w:rsid w:val="00DF79AA"/>
    <w:rsid w:val="00F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9AA"/>
    <w:pPr>
      <w:tabs>
        <w:tab w:val="center" w:pos="4153"/>
        <w:tab w:val="right" w:pos="8306"/>
      </w:tabs>
      <w:suppressAutoHyphens/>
    </w:pPr>
    <w:rPr>
      <w:sz w:val="3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F79AA"/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styleId="a5">
    <w:name w:val="Hyperlink"/>
    <w:basedOn w:val="a0"/>
    <w:uiPriority w:val="99"/>
    <w:unhideWhenUsed/>
    <w:rsid w:val="00DF7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Company>Зириклинский сельский совет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</cp:revision>
  <cp:lastPrinted>2014-10-22T12:42:00Z</cp:lastPrinted>
  <dcterms:created xsi:type="dcterms:W3CDTF">2014-10-03T05:12:00Z</dcterms:created>
  <dcterms:modified xsi:type="dcterms:W3CDTF">2014-10-22T12:42:00Z</dcterms:modified>
</cp:coreProperties>
</file>