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A" w:rsidRDefault="0083779B" w:rsidP="002B128D">
      <w:pPr>
        <w:tabs>
          <w:tab w:val="left" w:pos="5460"/>
        </w:tabs>
        <w:rPr>
          <w:rFonts w:ascii="Times New Roman" w:eastAsia="Arial Unicode MS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AC5FBA" w:rsidRPr="00AC5FBA" w:rsidTr="00F96908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C5FBA" w:rsidRPr="00AC5FBA" w:rsidRDefault="00AC5FBA" w:rsidP="00AC5FBA">
            <w:pPr>
              <w:pStyle w:val="a3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 w:rsidRPr="00AC5FB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5FBA" w:rsidRPr="00AC5FBA" w:rsidRDefault="00344FE9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4FE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ШаранГерб цветной" style="width:57.75pt;height:1in;visibility:visible;mso-wrap-style:square">
                  <v:imagedata r:id="rId8" o:title="ШаранГерб цветной"/>
                </v:shape>
              </w:pic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Cs/>
                <w:sz w:val="18"/>
                <w:szCs w:val="18"/>
              </w:rPr>
              <w:t>452641</w:t>
            </w: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C5FB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C5FB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AC5FBA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C5FBA" w:rsidRPr="00AC5FBA" w:rsidRDefault="00AC5FBA" w:rsidP="00AC5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5FBA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AC5FB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AC5FBA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AC5FB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C5FBA" w:rsidRPr="00AC5FBA" w:rsidRDefault="00AC5FBA" w:rsidP="00AC5FBA">
      <w:pPr>
        <w:spacing w:after="0" w:line="240" w:lineRule="auto"/>
        <w:rPr>
          <w:rFonts w:ascii="Times New Roman" w:hAnsi="Times New Roman"/>
        </w:rPr>
      </w:pPr>
    </w:p>
    <w:p w:rsidR="00AC5FBA" w:rsidRDefault="00AC5FBA" w:rsidP="00AC5FBA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C5FBA">
        <w:rPr>
          <w:rFonts w:ascii="Times New Roman" w:hAnsi="Times New Roman"/>
          <w:b/>
        </w:rPr>
        <w:t xml:space="preserve">К А </w:t>
      </w:r>
      <w:proofErr w:type="gramStart"/>
      <w:r w:rsidRPr="00AC5FBA">
        <w:rPr>
          <w:rFonts w:ascii="Times New Roman" w:hAnsi="Times New Roman"/>
          <w:b/>
        </w:rPr>
        <w:t>Р</w:t>
      </w:r>
      <w:proofErr w:type="gramEnd"/>
      <w:r w:rsidRPr="00AC5FBA">
        <w:rPr>
          <w:rFonts w:ascii="Times New Roman" w:hAnsi="Times New Roman"/>
          <w:b/>
        </w:rPr>
        <w:t xml:space="preserve"> А Р</w:t>
      </w:r>
      <w:r w:rsidRPr="00AC5FBA">
        <w:rPr>
          <w:rFonts w:ascii="Times New Roman" w:hAnsi="Times New Roman"/>
          <w:b/>
        </w:rPr>
        <w:tab/>
      </w:r>
      <w:r w:rsidRPr="00AC5FBA">
        <w:rPr>
          <w:rFonts w:ascii="Times New Roman" w:hAnsi="Times New Roman"/>
          <w:b/>
        </w:rPr>
        <w:tab/>
      </w:r>
      <w:r w:rsidRPr="00AC5FBA">
        <w:rPr>
          <w:rFonts w:ascii="Times New Roman" w:hAnsi="Times New Roman"/>
          <w:b/>
        </w:rPr>
        <w:tab/>
      </w:r>
      <w:r w:rsidRPr="00AC5FBA">
        <w:rPr>
          <w:rFonts w:ascii="Times New Roman" w:hAnsi="Times New Roman"/>
          <w:b/>
        </w:rPr>
        <w:tab/>
        <w:t xml:space="preserve">      </w:t>
      </w:r>
      <w:r w:rsidRPr="00AC5FBA">
        <w:rPr>
          <w:rFonts w:ascii="Times New Roman" w:hAnsi="Times New Roman"/>
          <w:b/>
        </w:rPr>
        <w:tab/>
      </w:r>
      <w:r w:rsidRPr="00AC5FBA">
        <w:rPr>
          <w:rFonts w:ascii="Times New Roman" w:hAnsi="Times New Roman"/>
          <w:b/>
        </w:rPr>
        <w:tab/>
      </w:r>
      <w:r w:rsidRPr="00AC5FBA">
        <w:rPr>
          <w:rFonts w:ascii="Times New Roman" w:hAnsi="Times New Roman"/>
          <w:b/>
        </w:rPr>
        <w:tab/>
        <w:t>ПОСТАНОВЛЕНИЕ</w:t>
      </w:r>
    </w:p>
    <w:p w:rsidR="00AC5FBA" w:rsidRPr="00AC5FBA" w:rsidRDefault="00AC5FBA" w:rsidP="00AC5FBA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D58F6" w:rsidRPr="00AC5FBA" w:rsidRDefault="006A7C95" w:rsidP="00AC5FBA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AC5FBA"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6A7C95">
        <w:rPr>
          <w:rFonts w:ascii="Times New Roman" w:eastAsia="Arial Unicode MS" w:hAnsi="Times New Roman"/>
          <w:sz w:val="28"/>
          <w:szCs w:val="28"/>
        </w:rPr>
        <w:t>«</w:t>
      </w:r>
      <w:r w:rsidR="00696713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»  декабрь 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>20</w:t>
      </w:r>
      <w:r w:rsidRPr="006A7C95">
        <w:rPr>
          <w:rFonts w:ascii="Times New Roman" w:eastAsia="Arial Unicode MS" w:hAnsi="Times New Roman"/>
          <w:sz w:val="28"/>
          <w:szCs w:val="28"/>
        </w:rPr>
        <w:t>21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83779B" w:rsidRPr="006A7C95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.      </w:t>
      </w:r>
      <w:r w:rsidR="00AC5FBA">
        <w:rPr>
          <w:rFonts w:ascii="Times New Roman" w:eastAsia="Arial Unicode MS" w:hAnsi="Times New Roman"/>
          <w:sz w:val="28"/>
          <w:szCs w:val="28"/>
        </w:rPr>
        <w:t xml:space="preserve">   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  № </w:t>
      </w:r>
      <w:r w:rsidR="00AC5FBA">
        <w:rPr>
          <w:rFonts w:ascii="Times New Roman" w:eastAsia="Arial Unicode MS" w:hAnsi="Times New Roman"/>
          <w:sz w:val="28"/>
          <w:szCs w:val="28"/>
        </w:rPr>
        <w:t>53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6A7C95">
        <w:rPr>
          <w:rFonts w:ascii="Times New Roman" w:eastAsia="Arial Unicode MS" w:hAnsi="Times New Roman"/>
          <w:sz w:val="28"/>
          <w:szCs w:val="28"/>
        </w:rPr>
        <w:t>«</w:t>
      </w:r>
      <w:r w:rsidR="00AC5FBA">
        <w:rPr>
          <w:rFonts w:ascii="Times New Roman" w:eastAsia="Arial Unicode MS" w:hAnsi="Times New Roman"/>
          <w:sz w:val="28"/>
          <w:szCs w:val="28"/>
        </w:rPr>
        <w:t>2</w:t>
      </w:r>
      <w:r w:rsidR="00696713">
        <w:rPr>
          <w:rFonts w:ascii="Times New Roman" w:eastAsia="Arial Unicode MS" w:hAnsi="Times New Roman"/>
          <w:sz w:val="28"/>
          <w:szCs w:val="28"/>
        </w:rPr>
        <w:t>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» декабря 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>20</w:t>
      </w:r>
      <w:r w:rsidRPr="006A7C95">
        <w:rPr>
          <w:rFonts w:ascii="Times New Roman" w:eastAsia="Arial Unicode MS" w:hAnsi="Times New Roman"/>
          <w:sz w:val="28"/>
          <w:szCs w:val="28"/>
        </w:rPr>
        <w:t>21</w:t>
      </w:r>
      <w:r w:rsidR="0083779B"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="0083779B" w:rsidRPr="006A7C95">
        <w:rPr>
          <w:rFonts w:ascii="Times New Roman" w:hAnsi="Times New Roman"/>
          <w:sz w:val="28"/>
          <w:szCs w:val="28"/>
        </w:rPr>
        <w:t xml:space="preserve"> </w:t>
      </w: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r w:rsidR="00AC5FBA">
        <w:rPr>
          <w:rFonts w:ascii="Times New Roman" w:hAnsi="Times New Roman"/>
          <w:b/>
          <w:sz w:val="28"/>
          <w:szCs w:val="28"/>
          <w:lang w:eastAsia="ru-RU"/>
        </w:rPr>
        <w:t>Зириклинский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31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</w:t>
      </w:r>
      <w:proofErr w:type="gramStart"/>
      <w:r w:rsidR="0083779B" w:rsidRPr="006A7C95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закупаемым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 </w:t>
      </w:r>
      <w:r w:rsidR="00AC5FBA">
        <w:rPr>
          <w:rFonts w:ascii="Times New Roman" w:hAnsi="Times New Roman"/>
          <w:sz w:val="28"/>
          <w:szCs w:val="28"/>
          <w:lang w:eastAsia="ru-RU"/>
        </w:rPr>
        <w:t>26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BA">
        <w:rPr>
          <w:rFonts w:ascii="Times New Roman" w:hAnsi="Times New Roman"/>
          <w:sz w:val="28"/>
          <w:szCs w:val="28"/>
          <w:lang w:eastAsia="ru-RU"/>
        </w:rPr>
        <w:t>дека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бря 2016 года </w:t>
      </w:r>
      <w:r w:rsidR="00AC5FBA">
        <w:rPr>
          <w:rFonts w:ascii="Times New Roman" w:hAnsi="Times New Roman"/>
          <w:sz w:val="28"/>
          <w:szCs w:val="28"/>
          <w:lang w:eastAsia="ru-RU"/>
        </w:rPr>
        <w:t>№ 105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определения требований к закупаемым 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Шаранский   район</w:t>
      </w:r>
      <w:proofErr w:type="gram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lastRenderedPageBreak/>
        <w:t>района Шаранский район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>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10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 w:rsidR="00AC5FBA">
        <w:rPr>
          <w:rFonts w:ascii="Times New Roman" w:hAnsi="Times New Roman"/>
          <w:sz w:val="28"/>
          <w:szCs w:val="28"/>
          <w:lang w:eastAsia="ru-RU"/>
        </w:rPr>
        <w:t>Зириклинский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C5FBA">
        <w:rPr>
          <w:rFonts w:ascii="Times New Roman" w:hAnsi="Times New Roman"/>
          <w:sz w:val="28"/>
          <w:szCs w:val="28"/>
        </w:rPr>
        <w:t>Зириклинский</w:t>
      </w:r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11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734A" w:rsidRPr="001B655F" w:rsidRDefault="0074734A" w:rsidP="00747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74734A" w:rsidRPr="001B655F" w:rsidRDefault="0074734A" w:rsidP="00747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734A" w:rsidRPr="001B655F" w:rsidRDefault="0074734A" w:rsidP="007473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4734A" w:rsidRDefault="0074734A" w:rsidP="007473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734A" w:rsidRDefault="0074734A" w:rsidP="007473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734A" w:rsidRDefault="0074734A" w:rsidP="007473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734A" w:rsidRDefault="0074734A" w:rsidP="0074734A">
      <w:pPr>
        <w:pStyle w:val="a9"/>
        <w:ind w:firstLine="567"/>
        <w:jc w:val="both"/>
      </w:pPr>
      <w:r w:rsidRPr="001B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Р.С.Игдеев</w:t>
      </w:r>
      <w:proofErr w:type="spellEnd"/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E7F" w:rsidRDefault="005A0E7F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74734A">
          <w:pgSz w:w="11907" w:h="16840" w:code="9"/>
          <w:pgMar w:top="284" w:right="737" w:bottom="284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AC5FBA">
              <w:rPr>
                <w:rFonts w:ascii="Times New Roman" w:hAnsi="Times New Roman"/>
                <w:sz w:val="28"/>
                <w:szCs w:val="28"/>
                <w:lang w:eastAsia="ru-RU"/>
              </w:rPr>
              <w:t>Зириклинский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Шаранский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AC5FBA">
              <w:rPr>
                <w:rFonts w:ascii="Times New Roman" w:hAnsi="Times New Roman"/>
                <w:sz w:val="16"/>
                <w:szCs w:val="16"/>
                <w:lang w:eastAsia="ru-RU"/>
              </w:rPr>
              <w:t>Зириклинский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r w:rsidR="00AC5FBA">
              <w:rPr>
                <w:rFonts w:ascii="Times New Roman" w:hAnsi="Times New Roman"/>
                <w:sz w:val="16"/>
                <w:szCs w:val="16"/>
                <w:lang w:eastAsia="ru-RU"/>
              </w:rPr>
              <w:t>Зириклинский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AC5FBA">
              <w:rPr>
                <w:rFonts w:ascii="Times New Roman" w:hAnsi="Times New Roman"/>
                <w:sz w:val="16"/>
                <w:szCs w:val="16"/>
                <w:lang w:eastAsia="ru-RU"/>
              </w:rPr>
              <w:t>Зириклинский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 w:rsidR="00AC5FBA">
              <w:rPr>
                <w:rFonts w:ascii="Times New Roman" w:hAnsi="Times New Roman"/>
                <w:sz w:val="16"/>
                <w:szCs w:val="16"/>
              </w:rPr>
              <w:t>Зириклинский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r w:rsidR="00AC5FBA">
              <w:rPr>
                <w:rFonts w:ascii="Times New Roman" w:hAnsi="Times New Roman"/>
                <w:sz w:val="16"/>
                <w:szCs w:val="16"/>
                <w:lang w:eastAsia="ru-RU"/>
              </w:rPr>
              <w:t>Зириклинский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Pr="0074734A" w:rsidRDefault="00C07BC7" w:rsidP="0074734A">
      <w:pPr>
        <w:pStyle w:val="a9"/>
        <w:ind w:firstLine="567"/>
        <w:jc w:val="both"/>
        <w:rPr>
          <w:sz w:val="18"/>
          <w:szCs w:val="18"/>
        </w:rPr>
        <w:sectPr w:rsidR="00C07BC7" w:rsidRPr="0074734A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4734A" w:rsidRDefault="0074734A" w:rsidP="0074734A">
      <w:pPr>
        <w:pStyle w:val="a9"/>
        <w:jc w:val="both"/>
      </w:pPr>
    </w:p>
    <w:sectPr w:rsidR="0074734A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F2" w:rsidRDefault="004635F2" w:rsidP="008277C7">
      <w:pPr>
        <w:spacing w:after="0" w:line="240" w:lineRule="auto"/>
      </w:pPr>
      <w:r>
        <w:separator/>
      </w:r>
    </w:p>
  </w:endnote>
  <w:endnote w:type="continuationSeparator" w:id="0">
    <w:p w:rsidR="004635F2" w:rsidRDefault="004635F2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F2" w:rsidRDefault="004635F2" w:rsidP="008277C7">
      <w:pPr>
        <w:spacing w:after="0" w:line="240" w:lineRule="auto"/>
      </w:pPr>
      <w:r>
        <w:separator/>
      </w:r>
    </w:p>
  </w:footnote>
  <w:footnote w:type="continuationSeparator" w:id="0">
    <w:p w:rsidR="004635F2" w:rsidRDefault="004635F2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35"/>
    <w:rsid w:val="00090EB9"/>
    <w:rsid w:val="000A4D6D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B128D"/>
    <w:rsid w:val="002B1BF9"/>
    <w:rsid w:val="002F0D19"/>
    <w:rsid w:val="003364AD"/>
    <w:rsid w:val="00344FE9"/>
    <w:rsid w:val="003473D1"/>
    <w:rsid w:val="00376D04"/>
    <w:rsid w:val="003D6247"/>
    <w:rsid w:val="00410864"/>
    <w:rsid w:val="004635F2"/>
    <w:rsid w:val="0047780C"/>
    <w:rsid w:val="004C28DC"/>
    <w:rsid w:val="004D5F12"/>
    <w:rsid w:val="004F3AF2"/>
    <w:rsid w:val="00531BE2"/>
    <w:rsid w:val="005A0E7F"/>
    <w:rsid w:val="005F06C5"/>
    <w:rsid w:val="00646C56"/>
    <w:rsid w:val="00696713"/>
    <w:rsid w:val="006A7C95"/>
    <w:rsid w:val="006B05A6"/>
    <w:rsid w:val="00710FC1"/>
    <w:rsid w:val="0074734A"/>
    <w:rsid w:val="0076642D"/>
    <w:rsid w:val="00787252"/>
    <w:rsid w:val="00806684"/>
    <w:rsid w:val="008277C7"/>
    <w:rsid w:val="0083779B"/>
    <w:rsid w:val="008661FF"/>
    <w:rsid w:val="00890A08"/>
    <w:rsid w:val="008E40A6"/>
    <w:rsid w:val="0090142D"/>
    <w:rsid w:val="009469CF"/>
    <w:rsid w:val="009E439C"/>
    <w:rsid w:val="00A0150D"/>
    <w:rsid w:val="00A77220"/>
    <w:rsid w:val="00A77FC1"/>
    <w:rsid w:val="00AC398E"/>
    <w:rsid w:val="00AC5FBA"/>
    <w:rsid w:val="00B331EA"/>
    <w:rsid w:val="00B61A35"/>
    <w:rsid w:val="00BD3A17"/>
    <w:rsid w:val="00C07BC7"/>
    <w:rsid w:val="00C219A9"/>
    <w:rsid w:val="00C31B1C"/>
    <w:rsid w:val="00C82DDD"/>
    <w:rsid w:val="00CB3430"/>
    <w:rsid w:val="00D264F2"/>
    <w:rsid w:val="00D345AF"/>
    <w:rsid w:val="00DD37B6"/>
    <w:rsid w:val="00E11562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B331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EAB624484B22E9AE2D1E32B9AD85C9E80BE24A6ADF298366D19C8BEB0CCDB08FA33B3B0FAADB81BF62CA55DB0766E7F0FC4CDBB7496D7CkCq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2022-01-09T09:05:00Z</cp:lastPrinted>
  <dcterms:created xsi:type="dcterms:W3CDTF">2021-12-23T09:56:00Z</dcterms:created>
  <dcterms:modified xsi:type="dcterms:W3CDTF">2022-01-09T09:07:00Z</dcterms:modified>
</cp:coreProperties>
</file>