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71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837"/>
        <w:gridCol w:w="4419"/>
      </w:tblGrid>
      <w:tr w:rsidR="00F01CDE" w:rsidRPr="00491235" w:rsidTr="00F01CDE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1CDE" w:rsidRPr="00E82745" w:rsidRDefault="00F01CDE" w:rsidP="00DF722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F01CDE" w:rsidRPr="00E82745" w:rsidRDefault="00F01CDE" w:rsidP="00DF722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F01CDE" w:rsidRPr="00E82745" w:rsidRDefault="00F01CDE" w:rsidP="00DF722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F01CDE" w:rsidRPr="00E82745" w:rsidRDefault="00F01CDE" w:rsidP="00DF722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F01CDE" w:rsidRPr="00E82745" w:rsidRDefault="00F01CDE" w:rsidP="00DF722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F01CDE" w:rsidRPr="009D6A89" w:rsidRDefault="00F01CDE" w:rsidP="00DF722F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r>
              <w:rPr>
                <w:bCs/>
                <w:sz w:val="16"/>
                <w:szCs w:val="16"/>
              </w:rPr>
              <w:t>Ерекле ауылы,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Дуслык урамы,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F01CDE" w:rsidRPr="009D6A89" w:rsidRDefault="00F01CDE" w:rsidP="00DF722F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01CDE" w:rsidRDefault="00F01CDE" w:rsidP="00DF722F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r w:rsidRPr="009D6A89">
              <w:rPr>
                <w:bCs/>
                <w:sz w:val="16"/>
                <w:szCs w:val="16"/>
              </w:rPr>
              <w:t>@</w:t>
            </w:r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r w:rsidRPr="009D6A89">
              <w:rPr>
                <w:bCs/>
                <w:sz w:val="16"/>
                <w:szCs w:val="16"/>
              </w:rPr>
              <w:t>.</w:t>
            </w:r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9D6A89">
                <w:rPr>
                  <w:rStyle w:val="a6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6"/>
                  <w:bCs/>
                  <w:sz w:val="16"/>
                  <w:szCs w:val="16"/>
                </w:rPr>
                <w:t>://</w:t>
              </w:r>
              <w:r w:rsidRPr="009D6A89">
                <w:rPr>
                  <w:rStyle w:val="a6"/>
                  <w:bCs/>
                  <w:sz w:val="16"/>
                  <w:szCs w:val="16"/>
                  <w:lang w:val="en-US"/>
                </w:rPr>
                <w:t>zirikly</w:t>
              </w:r>
              <w:r w:rsidRPr="009D6A89">
                <w:rPr>
                  <w:rStyle w:val="a6"/>
                  <w:bCs/>
                  <w:sz w:val="16"/>
                  <w:szCs w:val="16"/>
                </w:rPr>
                <w:t>.</w:t>
              </w:r>
              <w:r w:rsidRPr="009D6A89">
                <w:rPr>
                  <w:rStyle w:val="a6"/>
                  <w:bCs/>
                  <w:sz w:val="16"/>
                  <w:szCs w:val="16"/>
                  <w:lang w:val="en-US"/>
                </w:rPr>
                <w:t>sharan</w:t>
              </w:r>
              <w:r w:rsidRPr="009D6A89">
                <w:rPr>
                  <w:rStyle w:val="a6"/>
                  <w:bCs/>
                  <w:sz w:val="16"/>
                  <w:szCs w:val="16"/>
                </w:rPr>
                <w:t>-</w:t>
              </w:r>
              <w:r w:rsidRPr="009D6A89">
                <w:rPr>
                  <w:rStyle w:val="a6"/>
                  <w:bCs/>
                  <w:sz w:val="16"/>
                  <w:szCs w:val="16"/>
                  <w:lang w:val="en-US"/>
                </w:rPr>
                <w:t>sovet</w:t>
              </w:r>
              <w:r w:rsidRPr="009D6A89">
                <w:rPr>
                  <w:rStyle w:val="a6"/>
                  <w:bCs/>
                  <w:sz w:val="16"/>
                  <w:szCs w:val="16"/>
                </w:rPr>
                <w:t>.</w:t>
              </w:r>
              <w:r w:rsidRPr="009D6A89">
                <w:rPr>
                  <w:rStyle w:val="a6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F01CDE" w:rsidRPr="00491235" w:rsidRDefault="00F01CDE" w:rsidP="00DF722F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8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1CDE" w:rsidRPr="00491235" w:rsidRDefault="00F01CDE" w:rsidP="00DF722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48895</wp:posOffset>
                  </wp:positionV>
                  <wp:extent cx="989965" cy="998855"/>
                  <wp:effectExtent l="19050" t="0" r="635" b="0"/>
                  <wp:wrapSquare wrapText="bothSides"/>
                  <wp:docPr id="2" name="Рисунок 1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1CDE" w:rsidRPr="00E82745" w:rsidRDefault="00F01CDE" w:rsidP="00DF722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F01CDE" w:rsidRPr="00E82745" w:rsidRDefault="00F01CDE" w:rsidP="00DF722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F01CDE" w:rsidRPr="00E82745" w:rsidRDefault="00F01CDE" w:rsidP="00DF722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F01CDE" w:rsidRPr="00E82745" w:rsidRDefault="00F01CDE" w:rsidP="00DF72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F01CDE" w:rsidRPr="00E82745" w:rsidRDefault="00F01CDE" w:rsidP="00DF722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F01CDE" w:rsidRPr="004D5B69" w:rsidRDefault="00F01CDE" w:rsidP="00DF722F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F01CDE" w:rsidRPr="004D5B69" w:rsidRDefault="00F01CDE" w:rsidP="00DF722F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01CDE" w:rsidRPr="004D5B69" w:rsidRDefault="00F01CDE" w:rsidP="00DF722F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r w:rsidRPr="004D5B69">
              <w:rPr>
                <w:bCs/>
                <w:sz w:val="16"/>
                <w:szCs w:val="16"/>
              </w:rPr>
              <w:t>@</w:t>
            </w:r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r w:rsidRPr="004D5B69">
              <w:rPr>
                <w:bCs/>
                <w:sz w:val="16"/>
                <w:szCs w:val="16"/>
              </w:rPr>
              <w:t>.</w:t>
            </w:r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4D5B69">
                <w:rPr>
                  <w:rStyle w:val="a6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6"/>
                  <w:bCs/>
                  <w:sz w:val="16"/>
                  <w:szCs w:val="16"/>
                </w:rPr>
                <w:t>://</w:t>
              </w:r>
              <w:r w:rsidRPr="004D5B69">
                <w:rPr>
                  <w:rStyle w:val="a6"/>
                  <w:bCs/>
                  <w:sz w:val="16"/>
                  <w:szCs w:val="16"/>
                  <w:lang w:val="en-US"/>
                </w:rPr>
                <w:t>zirikly</w:t>
              </w:r>
              <w:r w:rsidRPr="004D5B69">
                <w:rPr>
                  <w:rStyle w:val="a6"/>
                  <w:bCs/>
                  <w:sz w:val="16"/>
                  <w:szCs w:val="16"/>
                </w:rPr>
                <w:t>.</w:t>
              </w:r>
              <w:r w:rsidRPr="004D5B69">
                <w:rPr>
                  <w:rStyle w:val="a6"/>
                  <w:bCs/>
                  <w:sz w:val="16"/>
                  <w:szCs w:val="16"/>
                  <w:lang w:val="en-US"/>
                </w:rPr>
                <w:t>sharan</w:t>
              </w:r>
              <w:r w:rsidRPr="004D5B69">
                <w:rPr>
                  <w:rStyle w:val="a6"/>
                  <w:bCs/>
                  <w:sz w:val="16"/>
                  <w:szCs w:val="16"/>
                </w:rPr>
                <w:t>-</w:t>
              </w:r>
              <w:r w:rsidRPr="004D5B69">
                <w:rPr>
                  <w:rStyle w:val="a6"/>
                  <w:bCs/>
                  <w:sz w:val="16"/>
                  <w:szCs w:val="16"/>
                  <w:lang w:val="en-US"/>
                </w:rPr>
                <w:t>sovet</w:t>
              </w:r>
              <w:r w:rsidRPr="004D5B69">
                <w:rPr>
                  <w:rStyle w:val="a6"/>
                  <w:bCs/>
                  <w:sz w:val="16"/>
                  <w:szCs w:val="16"/>
                </w:rPr>
                <w:t>.</w:t>
              </w:r>
              <w:r w:rsidRPr="004D5B69">
                <w:rPr>
                  <w:rStyle w:val="a6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F01CDE" w:rsidRPr="00491235" w:rsidRDefault="00F01CDE" w:rsidP="00DF722F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F01CDE" w:rsidRDefault="00F01CDE" w:rsidP="00F01CDE"/>
    <w:p w:rsidR="00F01CDE" w:rsidRPr="00F01CDE" w:rsidRDefault="00F01CDE" w:rsidP="00F01CDE">
      <w:pPr>
        <w:rPr>
          <w:b/>
        </w:rPr>
      </w:pPr>
      <w:r>
        <w:rPr>
          <w:rFonts w:ascii="ER Bukinist Bashkir" w:hAnsi="ER Bukinist Bashkir"/>
          <w:b/>
          <w:sz w:val="28"/>
        </w:rPr>
        <w:t xml:space="preserve">                  </w:t>
      </w:r>
      <w:r w:rsidRPr="00F01CDE">
        <w:rPr>
          <w:rFonts w:ascii="ER Bukinist Bashkir" w:hAnsi="ER Bukinist Bashkir"/>
          <w:b/>
          <w:sz w:val="28"/>
        </w:rPr>
        <w:t xml:space="preserve">  К</w:t>
      </w:r>
      <w:r w:rsidRPr="00F01CDE">
        <w:rPr>
          <w:b/>
          <w:sz w:val="28"/>
        </w:rPr>
        <w:t>АРАР                                                      РЕШЕНИЕ</w:t>
      </w:r>
    </w:p>
    <w:p w:rsidR="00EC06B2" w:rsidRDefault="00EC06B2" w:rsidP="00EC06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06B2" w:rsidRDefault="00EC06B2" w:rsidP="00EC06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06B2" w:rsidRPr="00F01CDE" w:rsidRDefault="00EC06B2" w:rsidP="00EC06B2">
      <w:pPr>
        <w:pStyle w:val="ConsPlusTitle"/>
        <w:jc w:val="center"/>
        <w:rPr>
          <w:rFonts w:ascii="Times New Roman" w:hAnsi="Times New Roman" w:cs="Times New Roman"/>
        </w:rPr>
      </w:pPr>
      <w:r w:rsidRPr="00F01CDE">
        <w:rPr>
          <w:rFonts w:ascii="Times New Roman" w:hAnsi="Times New Roman" w:cs="Times New Roman"/>
          <w:sz w:val="28"/>
          <w:szCs w:val="28"/>
        </w:rPr>
        <w:t>О работе постоянной комиссии по бюджету, налогам и вопросам муниципальной собственности в 2013 году</w:t>
      </w:r>
    </w:p>
    <w:p w:rsidR="00EC06B2" w:rsidRDefault="00EC06B2" w:rsidP="00EC06B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C06B2" w:rsidRDefault="00EC06B2" w:rsidP="00EC06B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hyperlink r:id="rId8" w:anchor="Par31" w:history="1">
        <w:r>
          <w:rPr>
            <w:rStyle w:val="a6"/>
            <w:rFonts w:eastAsiaTheme="majorEastAsia"/>
            <w:sz w:val="28"/>
            <w:szCs w:val="28"/>
          </w:rPr>
          <w:t>отчет</w:t>
        </w:r>
      </w:hyperlink>
      <w:r>
        <w:rPr>
          <w:sz w:val="28"/>
          <w:szCs w:val="28"/>
        </w:rPr>
        <w:t xml:space="preserve"> председателя постоянной комиссии по бюджету, налогам и вопросам муниципальной собственности Совета  сельского поселения </w:t>
      </w:r>
      <w:r w:rsidR="00F01CD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</w:t>
      </w:r>
      <w:r w:rsidR="00F01CDE">
        <w:rPr>
          <w:sz w:val="28"/>
          <w:szCs w:val="28"/>
        </w:rPr>
        <w:t>блики Башкортостан Галиева Ф.Н</w:t>
      </w:r>
      <w:r>
        <w:rPr>
          <w:sz w:val="28"/>
          <w:szCs w:val="28"/>
        </w:rPr>
        <w:t xml:space="preserve">. о работе постоянной комиссии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 бюджету, налогам и вопросам муниципальной собственности  Совета сельского поселения </w:t>
      </w:r>
      <w:r w:rsidR="00F01CD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в 2013 году, Совет сельского поселения </w:t>
      </w:r>
      <w:r w:rsidR="00F01CD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решил:</w:t>
      </w:r>
    </w:p>
    <w:p w:rsidR="00EC06B2" w:rsidRDefault="00E75BDE" w:rsidP="00EC06B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hyperlink r:id="rId9" w:anchor="Par31" w:history="1">
        <w:r w:rsidR="00EC06B2">
          <w:rPr>
            <w:rStyle w:val="a6"/>
            <w:rFonts w:eastAsiaTheme="majorEastAsia"/>
            <w:sz w:val="28"/>
            <w:szCs w:val="28"/>
          </w:rPr>
          <w:t>Отчет</w:t>
        </w:r>
      </w:hyperlink>
      <w:r w:rsidR="00EC06B2">
        <w:rPr>
          <w:sz w:val="28"/>
          <w:szCs w:val="28"/>
        </w:rPr>
        <w:t xml:space="preserve"> о работе постоянной комиссии по бюджету, налогам и вопросам муниципальной собственности в 2013 году принять к сведению (прилагается).</w:t>
      </w:r>
    </w:p>
    <w:p w:rsidR="00EC06B2" w:rsidRDefault="00EC06B2" w:rsidP="00EC06B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EC06B2" w:rsidRDefault="00EC06B2" w:rsidP="00EC06B2">
      <w:pPr>
        <w:pStyle w:val="31"/>
        <w:ind w:firstLine="0"/>
        <w:rPr>
          <w:szCs w:val="28"/>
        </w:rPr>
      </w:pPr>
    </w:p>
    <w:p w:rsidR="00EC06B2" w:rsidRDefault="00EC06B2" w:rsidP="00EC06B2">
      <w:pPr>
        <w:pStyle w:val="31"/>
        <w:ind w:firstLine="0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</w:t>
      </w:r>
      <w:r w:rsidR="00F01CDE">
        <w:rPr>
          <w:szCs w:val="28"/>
        </w:rPr>
        <w:t>Р.С.Игдеев</w:t>
      </w:r>
    </w:p>
    <w:p w:rsidR="00EC06B2" w:rsidRDefault="00EC06B2" w:rsidP="00EC06B2"/>
    <w:p w:rsidR="00EC06B2" w:rsidRDefault="00EC06B2" w:rsidP="00EC06B2"/>
    <w:p w:rsidR="00EC06B2" w:rsidRDefault="00EC06B2" w:rsidP="00EC06B2"/>
    <w:p w:rsidR="00EC06B2" w:rsidRDefault="00EC06B2" w:rsidP="00EC06B2"/>
    <w:p w:rsidR="00EC06B2" w:rsidRDefault="00F01CDE" w:rsidP="00EC06B2">
      <w:r>
        <w:t>с.Зириклы</w:t>
      </w:r>
    </w:p>
    <w:p w:rsidR="00EC06B2" w:rsidRDefault="00F01CDE" w:rsidP="00EC06B2">
      <w:r>
        <w:t>27</w:t>
      </w:r>
      <w:r w:rsidR="00EC06B2">
        <w:t>.02.2014</w:t>
      </w:r>
    </w:p>
    <w:p w:rsidR="00EC06B2" w:rsidRDefault="00F01CDE" w:rsidP="00EC06B2">
      <w:r>
        <w:t>№369</w:t>
      </w: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1753F4" w:rsidRDefault="001753F4" w:rsidP="001753F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753F4" w:rsidRDefault="001753F4" w:rsidP="001753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753F4" w:rsidRDefault="001753F4" w:rsidP="001753F4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53F4" w:rsidRDefault="001753F4" w:rsidP="001753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CD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</w:t>
      </w:r>
    </w:p>
    <w:p w:rsidR="001753F4" w:rsidRDefault="001753F4" w:rsidP="001753F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753F4" w:rsidRDefault="001753F4" w:rsidP="001753F4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Шаранский район РБ</w:t>
      </w:r>
    </w:p>
    <w:p w:rsidR="001753F4" w:rsidRDefault="001753F4" w:rsidP="001753F4">
      <w:pPr>
        <w:jc w:val="right"/>
        <w:rPr>
          <w:sz w:val="28"/>
          <w:szCs w:val="28"/>
        </w:rPr>
      </w:pPr>
      <w:r>
        <w:rPr>
          <w:sz w:val="26"/>
          <w:szCs w:val="26"/>
        </w:rPr>
        <w:t>от «2</w:t>
      </w:r>
      <w:r w:rsidR="00F01CDE">
        <w:rPr>
          <w:sz w:val="26"/>
          <w:szCs w:val="26"/>
        </w:rPr>
        <w:t>7</w:t>
      </w:r>
      <w:r>
        <w:rPr>
          <w:sz w:val="26"/>
          <w:szCs w:val="26"/>
        </w:rPr>
        <w:t>» февраля 201</w:t>
      </w:r>
      <w:r w:rsidR="0022736C">
        <w:rPr>
          <w:sz w:val="26"/>
          <w:szCs w:val="26"/>
        </w:rPr>
        <w:t xml:space="preserve">4года </w:t>
      </w:r>
      <w:r w:rsidR="00B6467F">
        <w:rPr>
          <w:sz w:val="26"/>
          <w:szCs w:val="26"/>
        </w:rPr>
        <w:t>№ 369</w:t>
      </w:r>
      <w:r>
        <w:rPr>
          <w:sz w:val="26"/>
          <w:szCs w:val="26"/>
        </w:rPr>
        <w:t xml:space="preserve"> </w:t>
      </w:r>
    </w:p>
    <w:p w:rsidR="001753F4" w:rsidRDefault="001753F4" w:rsidP="001753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753F4" w:rsidRDefault="001753F4" w:rsidP="001753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2736C" w:rsidRDefault="001753F4" w:rsidP="001753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комиссии Совета сельского поселения  </w:t>
      </w:r>
      <w:r w:rsidR="00F01CDE">
        <w:rPr>
          <w:b/>
          <w:sz w:val="28"/>
          <w:szCs w:val="28"/>
        </w:rPr>
        <w:t>Зириклинский</w:t>
      </w:r>
      <w:r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бюджету, налогам и вопросам </w:t>
      </w:r>
      <w:r w:rsidR="0022736C">
        <w:rPr>
          <w:b/>
          <w:sz w:val="28"/>
          <w:szCs w:val="28"/>
        </w:rPr>
        <w:t xml:space="preserve">муниципальной собственности </w:t>
      </w:r>
    </w:p>
    <w:p w:rsidR="001753F4" w:rsidRDefault="001753F4" w:rsidP="001753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</w:t>
      </w:r>
      <w:r w:rsidR="0022736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753F4" w:rsidRDefault="001753F4" w:rsidP="001753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Совета по бюджету, налогам и вопросам </w:t>
      </w:r>
      <w:r w:rsidR="0022736C">
        <w:rPr>
          <w:sz w:val="28"/>
          <w:szCs w:val="28"/>
        </w:rPr>
        <w:t>муни</w:t>
      </w:r>
      <w:r w:rsidR="00F16378">
        <w:rPr>
          <w:sz w:val="28"/>
          <w:szCs w:val="28"/>
        </w:rPr>
        <w:t>ц</w:t>
      </w:r>
      <w:r w:rsidR="0022736C">
        <w:rPr>
          <w:sz w:val="28"/>
          <w:szCs w:val="28"/>
        </w:rPr>
        <w:t xml:space="preserve">ипальной </w:t>
      </w:r>
      <w:r>
        <w:rPr>
          <w:sz w:val="28"/>
          <w:szCs w:val="28"/>
        </w:rPr>
        <w:t xml:space="preserve">собственности в соответствии с законодательством, Уставом сельского поселения  </w:t>
      </w:r>
      <w:r w:rsidR="00F01CD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сформирована на первом заседании Совета и приступила к исполнению своих полномочий в марте 2011  года. В составе комиссии  3 депутата: </w:t>
      </w:r>
      <w:r w:rsidR="00F01CDE">
        <w:rPr>
          <w:sz w:val="28"/>
          <w:szCs w:val="28"/>
        </w:rPr>
        <w:t>Габдрахимов Р.Р., Игдеева З.Я.,</w:t>
      </w:r>
      <w:r>
        <w:rPr>
          <w:sz w:val="28"/>
          <w:szCs w:val="28"/>
        </w:rPr>
        <w:t xml:space="preserve">Председателем комиссии избран </w:t>
      </w:r>
      <w:r w:rsidR="00F01CDE">
        <w:rPr>
          <w:sz w:val="28"/>
          <w:szCs w:val="28"/>
        </w:rPr>
        <w:t>Галиев Ф.Н.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ведения и порядок деятельности установлены Регламентом Совета сельского поселения  </w:t>
      </w:r>
      <w:r w:rsidR="00F01CDE">
        <w:rPr>
          <w:sz w:val="28"/>
          <w:szCs w:val="28"/>
        </w:rPr>
        <w:t>Зириклинский</w:t>
      </w:r>
      <w:r w:rsidR="00942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Шаранский район Республики Башкортостан и Положением о постоянных комиссиях Совета сельского поселения  </w:t>
      </w:r>
      <w:r w:rsidR="00F01CD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работы постоянной комиссии , подготовку и проведение заседаний комиссий, подготовку к рассмотрению проектов решений Совета  и решений постоянной комиссии, консультирование депутатов по правовым и иным вопросам и изучение ими законодательства обеспечивает  председатель Совета</w:t>
      </w:r>
      <w:r w:rsidR="00F01CDE">
        <w:rPr>
          <w:sz w:val="28"/>
          <w:szCs w:val="28"/>
        </w:rPr>
        <w:t xml:space="preserve"> Игдеев Р.С.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Совета в 201</w:t>
      </w:r>
      <w:r w:rsidR="00942DE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провела </w:t>
      </w:r>
      <w:r w:rsidR="00942DEF">
        <w:rPr>
          <w:sz w:val="28"/>
          <w:szCs w:val="28"/>
        </w:rPr>
        <w:t xml:space="preserve"> 5  заседаний. Принято  6 </w:t>
      </w:r>
      <w:r>
        <w:rPr>
          <w:sz w:val="28"/>
          <w:szCs w:val="28"/>
        </w:rPr>
        <w:t>решений.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была организована в соответствии с планом работы комиссии.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установленные бюджетным процессом сроки Советом приняты решения: </w:t>
      </w:r>
    </w:p>
    <w:p w:rsidR="001753F4" w:rsidRDefault="001753F4" w:rsidP="001753F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 </w:t>
      </w:r>
      <w:r w:rsidR="00F01CD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на 2013 год;</w:t>
      </w:r>
    </w:p>
    <w:p w:rsidR="001753F4" w:rsidRDefault="001753F4" w:rsidP="001753F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-об исполнении бюджета сельского поселения за 1 ,2,3 квартала  201</w:t>
      </w:r>
      <w:r w:rsidR="00C5469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753F4" w:rsidRDefault="001753F4" w:rsidP="001753F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предварительных итогах социально-экономического развития сельского поселения  </w:t>
      </w:r>
      <w:r w:rsidR="00F01CD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lastRenderedPageBreak/>
        <w:t>Шаранский район Республики Башкортостан за истекший период 201</w:t>
      </w:r>
      <w:r w:rsidR="00C5469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 о прогнозе социально-экономического развития сельского поселения  </w:t>
      </w:r>
      <w:r w:rsidR="00F01CD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до 2015 года.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Совета проведены, открыто, гласно. 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стала инициатором публичных слушаний по проекту отчета об исполнении бюджета сельского поселения  </w:t>
      </w:r>
      <w:r w:rsidR="00F01CD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за 201</w:t>
      </w:r>
      <w:r w:rsidR="00C54690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публичных слушаний по проекту бюджета сельского поселения  </w:t>
      </w:r>
      <w:r w:rsidR="00F01CD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на 201</w:t>
      </w:r>
      <w:r w:rsidR="00C54690">
        <w:rPr>
          <w:sz w:val="28"/>
          <w:szCs w:val="28"/>
        </w:rPr>
        <w:t>4 год</w:t>
      </w:r>
      <w:r>
        <w:rPr>
          <w:sz w:val="28"/>
          <w:szCs w:val="28"/>
        </w:rPr>
        <w:t>.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избирателей через средства массовой информации о работе комиссии оставляет желать лучшего. Однако решения Совета и сведения относительно местного бюджета, предусмотренные Федеральным законом, официально публиковались в газете «Шаранские просторы» в установленном порядке</w:t>
      </w:r>
      <w:r w:rsidR="00B646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выполняли свои полномочия и поручения председателя комиссии добросовестно. 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Дальнейшая работа комиссии будет осуществляться в строгом соответствии с утвержденным планом комиссии на 201</w:t>
      </w:r>
      <w:r w:rsidR="00503AF1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будет направлена на исполнение функций, возложенных Советом сельского поселения  </w:t>
      </w:r>
      <w:r w:rsidR="00F01CD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на постоянную комиссию Совета сельского поселения  </w:t>
      </w:r>
      <w:r w:rsidR="00F01CD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по бюджету, налогам и вопросам </w:t>
      </w:r>
      <w:r w:rsidR="00503AF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собственности.</w:t>
      </w:r>
    </w:p>
    <w:p w:rsidR="001753F4" w:rsidRDefault="001753F4" w:rsidP="001753F4">
      <w:pPr>
        <w:autoSpaceDE w:val="0"/>
        <w:autoSpaceDN w:val="0"/>
        <w:adjustRightInd w:val="0"/>
        <w:rPr>
          <w:sz w:val="28"/>
          <w:szCs w:val="28"/>
        </w:rPr>
      </w:pPr>
    </w:p>
    <w:p w:rsidR="001753F4" w:rsidRDefault="001753F4" w:rsidP="001753F4">
      <w:pPr>
        <w:autoSpaceDE w:val="0"/>
        <w:autoSpaceDN w:val="0"/>
        <w:adjustRightInd w:val="0"/>
        <w:rPr>
          <w:sz w:val="28"/>
          <w:szCs w:val="28"/>
        </w:rPr>
      </w:pPr>
    </w:p>
    <w:p w:rsidR="001753F4" w:rsidRDefault="001753F4" w:rsidP="001753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B6467F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</w:t>
      </w:r>
      <w:r w:rsidR="00B6467F">
        <w:rPr>
          <w:sz w:val="28"/>
          <w:szCs w:val="28"/>
        </w:rPr>
        <w:t>Галиев Ф.Н.</w:t>
      </w:r>
    </w:p>
    <w:p w:rsidR="001753F4" w:rsidRDefault="001753F4" w:rsidP="001753F4">
      <w:pPr>
        <w:autoSpaceDE w:val="0"/>
        <w:autoSpaceDN w:val="0"/>
        <w:adjustRightInd w:val="0"/>
        <w:rPr>
          <w:sz w:val="28"/>
          <w:szCs w:val="28"/>
        </w:rPr>
      </w:pPr>
    </w:p>
    <w:p w:rsidR="001753F4" w:rsidRDefault="001753F4" w:rsidP="001753F4">
      <w:pPr>
        <w:autoSpaceDE w:val="0"/>
        <w:autoSpaceDN w:val="0"/>
        <w:adjustRightInd w:val="0"/>
        <w:rPr>
          <w:sz w:val="28"/>
          <w:szCs w:val="28"/>
        </w:rPr>
      </w:pPr>
    </w:p>
    <w:p w:rsidR="001753F4" w:rsidRDefault="001753F4" w:rsidP="001753F4">
      <w:pPr>
        <w:pStyle w:val="a5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7F6"/>
    <w:multiLevelType w:val="hybridMultilevel"/>
    <w:tmpl w:val="A0D2209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53F4"/>
    <w:rsid w:val="000649AE"/>
    <w:rsid w:val="00070687"/>
    <w:rsid w:val="001123D7"/>
    <w:rsid w:val="001753F4"/>
    <w:rsid w:val="0022736C"/>
    <w:rsid w:val="00234514"/>
    <w:rsid w:val="00413D39"/>
    <w:rsid w:val="00503AF1"/>
    <w:rsid w:val="00942DEF"/>
    <w:rsid w:val="00AB077F"/>
    <w:rsid w:val="00B6467F"/>
    <w:rsid w:val="00C54690"/>
    <w:rsid w:val="00E75BDE"/>
    <w:rsid w:val="00EC06B2"/>
    <w:rsid w:val="00F01CDE"/>
    <w:rsid w:val="00F1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semiHidden/>
    <w:unhideWhenUsed/>
    <w:rsid w:val="001753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EC06B2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EC06B2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EC06B2"/>
    <w:rPr>
      <w:sz w:val="28"/>
    </w:rPr>
  </w:style>
  <w:style w:type="paragraph" w:customStyle="1" w:styleId="ConsPlusTitle">
    <w:name w:val="ConsPlusTitle"/>
    <w:uiPriority w:val="99"/>
    <w:rsid w:val="00EC06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06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6B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01C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01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an-sovet.ru/UserFiles/Docs/688d9a9a0f8c5485d00f0fce002a5d0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zirikly.sharan-sov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aran-sovet.ru/UserFiles/Docs/688d9a9a0f8c5485d00f0fce002a5d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Игдеев И.С</cp:lastModifiedBy>
  <cp:revision>10</cp:revision>
  <dcterms:created xsi:type="dcterms:W3CDTF">2014-02-19T11:17:00Z</dcterms:created>
  <dcterms:modified xsi:type="dcterms:W3CDTF">2014-03-02T11:07:00Z</dcterms:modified>
</cp:coreProperties>
</file>