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15" w:tblpY="23"/>
        <w:tblW w:w="1091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9"/>
      </w:tblGrid>
      <w:tr w:rsidR="00D63250" w:rsidRPr="00491235" w:rsidTr="00D63250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D63250" w:rsidRPr="009D6A89" w:rsidRDefault="00D63250" w:rsidP="00D6325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63250" w:rsidRPr="009D6A89" w:rsidRDefault="00D63250" w:rsidP="00D6325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63250" w:rsidRDefault="00D63250" w:rsidP="00D63250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63250" w:rsidRPr="00491235" w:rsidRDefault="00D63250" w:rsidP="00D63250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3250" w:rsidRPr="00491235" w:rsidRDefault="00D63250" w:rsidP="00D6325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3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D63250" w:rsidRPr="00E82745" w:rsidRDefault="00D63250" w:rsidP="00D6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D63250" w:rsidRPr="004D5B69" w:rsidRDefault="00D63250" w:rsidP="00D6325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63250" w:rsidRPr="004D5B69" w:rsidRDefault="00D63250" w:rsidP="00D6325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63250" w:rsidRPr="004D5B69" w:rsidRDefault="00D63250" w:rsidP="00D6325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63250" w:rsidRPr="00491235" w:rsidRDefault="00D63250" w:rsidP="00D63250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70B56" w:rsidRDefault="00C70B56" w:rsidP="00C70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3250" w:rsidRDefault="00D63250" w:rsidP="00D63250"/>
    <w:p w:rsidR="00D63250" w:rsidRPr="00D63250" w:rsidRDefault="00D63250" w:rsidP="00D63250">
      <w:pPr>
        <w:rPr>
          <w:b/>
        </w:rPr>
      </w:pPr>
      <w:r>
        <w:rPr>
          <w:rFonts w:ascii="ER Bukinist Bashkir" w:hAnsi="ER Bukinist Bashkir"/>
          <w:sz w:val="28"/>
        </w:rPr>
        <w:t xml:space="preserve">                       </w:t>
      </w:r>
      <w:r w:rsidRPr="00D63250">
        <w:rPr>
          <w:rFonts w:ascii="ER Bukinist Bashkir" w:hAnsi="ER Bukinist Bashkir"/>
          <w:b/>
          <w:sz w:val="28"/>
        </w:rPr>
        <w:t>К</w:t>
      </w:r>
      <w:r w:rsidRPr="00D63250">
        <w:rPr>
          <w:b/>
          <w:sz w:val="28"/>
        </w:rPr>
        <w:t>АРАР                                                      РЕШЕНИЕ</w:t>
      </w:r>
    </w:p>
    <w:p w:rsidR="00C70B56" w:rsidRDefault="00C70B56" w:rsidP="00C70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0B56" w:rsidRPr="00D63250" w:rsidRDefault="00C70B56" w:rsidP="00C70B56">
      <w:pPr>
        <w:pStyle w:val="ConsPlusTitle"/>
        <w:jc w:val="center"/>
        <w:rPr>
          <w:rFonts w:ascii="Times New Roman" w:hAnsi="Times New Roman" w:cs="Times New Roman"/>
        </w:rPr>
      </w:pPr>
      <w:r w:rsidRPr="00D63250">
        <w:rPr>
          <w:rFonts w:ascii="Times New Roman" w:hAnsi="Times New Roman" w:cs="Times New Roman"/>
          <w:sz w:val="28"/>
          <w:szCs w:val="28"/>
        </w:rPr>
        <w:t>О работе постоянной комиссии по развитию предпринимательства, земельным вопросам</w:t>
      </w:r>
      <w:proofErr w:type="gramStart"/>
      <w:r w:rsidRPr="00D632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250">
        <w:rPr>
          <w:rFonts w:ascii="Times New Roman" w:hAnsi="Times New Roman" w:cs="Times New Roman"/>
          <w:sz w:val="28"/>
          <w:szCs w:val="28"/>
        </w:rPr>
        <w:t>благоустройству и экологии в 2013 году</w:t>
      </w:r>
    </w:p>
    <w:p w:rsidR="00C70B56" w:rsidRDefault="00C70B56" w:rsidP="00C70B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70B56" w:rsidRDefault="00C70B56" w:rsidP="00C70B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hyperlink r:id="rId7" w:anchor="Par31" w:history="1">
        <w:r>
          <w:rPr>
            <w:rStyle w:val="a5"/>
            <w:rFonts w:eastAsiaTheme="majorEastAsia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председателя постоянной комиссии по </w:t>
      </w:r>
      <w:r w:rsidRPr="00C70B56">
        <w:rPr>
          <w:sz w:val="28"/>
          <w:szCs w:val="28"/>
        </w:rPr>
        <w:t xml:space="preserve"> развитию предпринимательства, земельным вопросам</w:t>
      </w:r>
      <w:proofErr w:type="gramStart"/>
      <w:r w:rsidRPr="00C70B56">
        <w:rPr>
          <w:sz w:val="28"/>
          <w:szCs w:val="28"/>
        </w:rPr>
        <w:t xml:space="preserve"> ,</w:t>
      </w:r>
      <w:proofErr w:type="gramEnd"/>
      <w:r w:rsidRPr="00C70B56">
        <w:rPr>
          <w:sz w:val="28"/>
          <w:szCs w:val="28"/>
        </w:rPr>
        <w:t xml:space="preserve">благоустройству и экологии </w:t>
      </w:r>
      <w:r>
        <w:rPr>
          <w:sz w:val="28"/>
          <w:szCs w:val="28"/>
        </w:rPr>
        <w:t xml:space="preserve"> Совета 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 </w:t>
      </w:r>
      <w:proofErr w:type="spellStart"/>
      <w:r w:rsidR="00D63250">
        <w:rPr>
          <w:sz w:val="28"/>
          <w:szCs w:val="28"/>
        </w:rPr>
        <w:t>Фаррахова</w:t>
      </w:r>
      <w:proofErr w:type="spellEnd"/>
      <w:r w:rsidR="00D63250">
        <w:rPr>
          <w:sz w:val="28"/>
          <w:szCs w:val="28"/>
        </w:rPr>
        <w:t xml:space="preserve"> Ф.В</w:t>
      </w:r>
      <w:r>
        <w:rPr>
          <w:sz w:val="28"/>
          <w:szCs w:val="28"/>
        </w:rPr>
        <w:t xml:space="preserve">. о работе постоянной комиссии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70B56">
        <w:rPr>
          <w:sz w:val="28"/>
          <w:szCs w:val="28"/>
        </w:rPr>
        <w:t xml:space="preserve"> развитию предпринимательства, земельным вопросам ,благоустройству и экологии </w:t>
      </w:r>
      <w:r>
        <w:rPr>
          <w:sz w:val="28"/>
          <w:szCs w:val="28"/>
        </w:rPr>
        <w:t xml:space="preserve"> Совета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в 2013 году, Совет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C70B56" w:rsidRDefault="00634D4A" w:rsidP="00C70B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8" w:anchor="Par31" w:history="1">
        <w:r w:rsidR="00C70B56">
          <w:rPr>
            <w:rStyle w:val="a5"/>
            <w:rFonts w:eastAsiaTheme="majorEastAsia"/>
            <w:sz w:val="28"/>
            <w:szCs w:val="28"/>
          </w:rPr>
          <w:t>Отчет</w:t>
        </w:r>
      </w:hyperlink>
      <w:r w:rsidR="00C70B56">
        <w:rPr>
          <w:sz w:val="28"/>
          <w:szCs w:val="28"/>
        </w:rPr>
        <w:t xml:space="preserve"> о работе постоянной комиссии по </w:t>
      </w:r>
      <w:r w:rsidR="00C70B56" w:rsidRPr="00C70B56">
        <w:rPr>
          <w:sz w:val="28"/>
          <w:szCs w:val="28"/>
        </w:rPr>
        <w:t>развитию предпринимательства, земельным вопросам</w:t>
      </w:r>
      <w:proofErr w:type="gramStart"/>
      <w:r w:rsidR="00C70B56" w:rsidRPr="00C70B56">
        <w:rPr>
          <w:sz w:val="28"/>
          <w:szCs w:val="28"/>
        </w:rPr>
        <w:t xml:space="preserve"> ,</w:t>
      </w:r>
      <w:proofErr w:type="gramEnd"/>
      <w:r w:rsidR="00C70B56" w:rsidRPr="00C70B56">
        <w:rPr>
          <w:sz w:val="28"/>
          <w:szCs w:val="28"/>
        </w:rPr>
        <w:t xml:space="preserve">благоустройству и экологии </w:t>
      </w:r>
      <w:r w:rsidR="00C70B56">
        <w:rPr>
          <w:sz w:val="28"/>
          <w:szCs w:val="28"/>
        </w:rPr>
        <w:t xml:space="preserve"> в 2013 году принять к сведению (прилагается).</w:t>
      </w:r>
    </w:p>
    <w:p w:rsidR="00C70B56" w:rsidRDefault="00C70B56" w:rsidP="00C70B5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C70B56" w:rsidRDefault="00C70B56" w:rsidP="00C70B56">
      <w:pPr>
        <w:pStyle w:val="31"/>
        <w:ind w:firstLine="0"/>
        <w:rPr>
          <w:szCs w:val="28"/>
        </w:rPr>
      </w:pPr>
    </w:p>
    <w:p w:rsidR="00C70B56" w:rsidRDefault="00C70B56" w:rsidP="00C70B56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</w:t>
      </w:r>
      <w:r w:rsidR="00D63250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D63250">
        <w:rPr>
          <w:szCs w:val="28"/>
        </w:rPr>
        <w:t>Р.С.Игдеев</w:t>
      </w:r>
    </w:p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D63250" w:rsidP="00C70B56">
      <w:r>
        <w:t>с</w:t>
      </w:r>
      <w:proofErr w:type="gramStart"/>
      <w:r>
        <w:t>.З</w:t>
      </w:r>
      <w:proofErr w:type="gramEnd"/>
      <w:r>
        <w:t>ириклы</w:t>
      </w:r>
    </w:p>
    <w:p w:rsidR="00C70B56" w:rsidRDefault="00D63250" w:rsidP="00C70B56">
      <w:r>
        <w:t>27</w:t>
      </w:r>
      <w:r w:rsidR="00C70B56">
        <w:t>.02.2014</w:t>
      </w:r>
    </w:p>
    <w:p w:rsidR="00C70B56" w:rsidRDefault="00D63250" w:rsidP="00C70B56">
      <w:r>
        <w:t>№370</w:t>
      </w:r>
    </w:p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022C38" w:rsidRDefault="00022C38" w:rsidP="00022C38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22C38" w:rsidRDefault="00022C38" w:rsidP="00022C38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сельского поселения</w:t>
      </w:r>
    </w:p>
    <w:p w:rsidR="00022C38" w:rsidRDefault="00D63250" w:rsidP="00022C38">
      <w:pPr>
        <w:jc w:val="right"/>
        <w:rPr>
          <w:sz w:val="26"/>
          <w:szCs w:val="26"/>
        </w:rPr>
      </w:pPr>
      <w:r>
        <w:rPr>
          <w:sz w:val="26"/>
          <w:szCs w:val="26"/>
        </w:rPr>
        <w:t>Зириклинский</w:t>
      </w:r>
      <w:r w:rsidR="00022C38">
        <w:rPr>
          <w:sz w:val="26"/>
          <w:szCs w:val="26"/>
        </w:rPr>
        <w:t xml:space="preserve"> сельсовет  </w:t>
      </w:r>
    </w:p>
    <w:p w:rsidR="00022C38" w:rsidRDefault="00022C38" w:rsidP="00022C3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022C38" w:rsidRDefault="00022C38" w:rsidP="00022C38">
      <w:pPr>
        <w:jc w:val="right"/>
        <w:rPr>
          <w:sz w:val="26"/>
          <w:szCs w:val="26"/>
        </w:rPr>
      </w:pPr>
      <w:r>
        <w:rPr>
          <w:sz w:val="26"/>
          <w:szCs w:val="26"/>
        </w:rPr>
        <w:t>Шаранский район РБ</w:t>
      </w:r>
    </w:p>
    <w:p w:rsidR="00022C38" w:rsidRDefault="00022C38" w:rsidP="00022C38">
      <w:pPr>
        <w:jc w:val="right"/>
        <w:rPr>
          <w:sz w:val="26"/>
          <w:szCs w:val="26"/>
        </w:rPr>
      </w:pPr>
      <w:r>
        <w:rPr>
          <w:sz w:val="26"/>
          <w:szCs w:val="26"/>
        </w:rPr>
        <w:t>«2</w:t>
      </w:r>
      <w:r w:rsidR="00D63250">
        <w:rPr>
          <w:sz w:val="26"/>
          <w:szCs w:val="26"/>
        </w:rPr>
        <w:t>7</w:t>
      </w:r>
      <w:r>
        <w:rPr>
          <w:sz w:val="26"/>
          <w:szCs w:val="26"/>
        </w:rPr>
        <w:t>» февраля 2013 года</w:t>
      </w:r>
      <w:r w:rsidR="00D63250">
        <w:rPr>
          <w:sz w:val="26"/>
          <w:szCs w:val="26"/>
        </w:rPr>
        <w:t xml:space="preserve"> № 370</w:t>
      </w:r>
      <w:r>
        <w:rPr>
          <w:sz w:val="26"/>
          <w:szCs w:val="26"/>
        </w:rPr>
        <w:t xml:space="preserve"> </w:t>
      </w:r>
    </w:p>
    <w:p w:rsidR="00022C38" w:rsidRDefault="00022C38" w:rsidP="00022C3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22C38" w:rsidRDefault="00022C38" w:rsidP="00022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совета сельского поселения </w:t>
      </w:r>
      <w:r w:rsidR="00D63250">
        <w:rPr>
          <w:b/>
          <w:sz w:val="28"/>
          <w:szCs w:val="28"/>
        </w:rPr>
        <w:t>Зириклинский</w:t>
      </w:r>
      <w:r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по </w:t>
      </w:r>
      <w:r w:rsidR="002D1AA2">
        <w:rPr>
          <w:b/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b/>
          <w:sz w:val="28"/>
          <w:szCs w:val="28"/>
        </w:rPr>
        <w:t xml:space="preserve"> за 201</w:t>
      </w:r>
      <w:r w:rsidR="002D1A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22C38" w:rsidRDefault="00022C38" w:rsidP="00022C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Совета по  </w:t>
      </w:r>
      <w:r w:rsidR="00854D3C" w:rsidRPr="00854D3C">
        <w:rPr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>
        <w:rPr>
          <w:sz w:val="28"/>
          <w:szCs w:val="28"/>
        </w:rPr>
        <w:t xml:space="preserve">соответствии с законодательством, Уставом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сформирована на первом заседании Совета и приступила к исполнению своих полномочий в марте 2011 года. В составе комиссии 3 депутат</w:t>
      </w:r>
      <w:r w:rsidR="00A54E10">
        <w:rPr>
          <w:sz w:val="28"/>
          <w:szCs w:val="28"/>
        </w:rPr>
        <w:t>а:</w:t>
      </w:r>
      <w:r>
        <w:rPr>
          <w:sz w:val="28"/>
          <w:szCs w:val="28"/>
        </w:rPr>
        <w:t xml:space="preserve"> </w:t>
      </w:r>
      <w:proofErr w:type="spellStart"/>
      <w:r w:rsidR="00D63250">
        <w:rPr>
          <w:sz w:val="28"/>
          <w:szCs w:val="28"/>
        </w:rPr>
        <w:t>Салимгариев</w:t>
      </w:r>
      <w:proofErr w:type="spellEnd"/>
      <w:r w:rsidR="00D63250">
        <w:rPr>
          <w:sz w:val="28"/>
          <w:szCs w:val="28"/>
        </w:rPr>
        <w:t xml:space="preserve"> С.Г., </w:t>
      </w:r>
      <w:proofErr w:type="spellStart"/>
      <w:r w:rsidR="00D63250">
        <w:rPr>
          <w:sz w:val="28"/>
          <w:szCs w:val="28"/>
        </w:rPr>
        <w:t>Галимуллин</w:t>
      </w:r>
      <w:proofErr w:type="spellEnd"/>
      <w:r w:rsidR="00D63250">
        <w:rPr>
          <w:sz w:val="28"/>
          <w:szCs w:val="28"/>
        </w:rPr>
        <w:t xml:space="preserve"> </w:t>
      </w:r>
      <w:proofErr w:type="spellStart"/>
      <w:r w:rsidR="00D63250">
        <w:rPr>
          <w:sz w:val="28"/>
          <w:szCs w:val="28"/>
        </w:rPr>
        <w:t>М.Г.,</w:t>
      </w:r>
      <w:r>
        <w:rPr>
          <w:sz w:val="28"/>
          <w:szCs w:val="28"/>
        </w:rPr>
        <w:t>Председателем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D63250">
        <w:rPr>
          <w:sz w:val="28"/>
          <w:szCs w:val="28"/>
        </w:rPr>
        <w:t>Фаррахов</w:t>
      </w:r>
      <w:proofErr w:type="spellEnd"/>
      <w:r w:rsidR="00D63250">
        <w:rPr>
          <w:sz w:val="28"/>
          <w:szCs w:val="28"/>
        </w:rPr>
        <w:t xml:space="preserve"> Ф.В.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установлены Регламентом Совета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и Положением о постоянных комиссиях Совета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2D1AA2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постоянной комиссии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 решений постоянной комиссии, консультирование депутатов по правовым и иным вопросам и изучение ими законодательства обеспечивает  глава сельского поселения</w:t>
      </w:r>
      <w:r w:rsidR="00D63250">
        <w:rPr>
          <w:sz w:val="28"/>
          <w:szCs w:val="28"/>
        </w:rPr>
        <w:t xml:space="preserve"> Игдеев Р.С.</w:t>
      </w:r>
    </w:p>
    <w:p w:rsidR="00022C38" w:rsidRDefault="002D1AA2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Совета по развитию предпринимательства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земельным вопросам, благоустройству и экологии</w:t>
      </w:r>
      <w:r w:rsidR="00022C38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="00022C38">
        <w:rPr>
          <w:sz w:val="28"/>
          <w:szCs w:val="28"/>
        </w:rPr>
        <w:t xml:space="preserve"> году провела 4 заседаний. Принято  </w:t>
      </w:r>
      <w:r>
        <w:rPr>
          <w:sz w:val="28"/>
          <w:szCs w:val="28"/>
        </w:rPr>
        <w:t>5</w:t>
      </w:r>
      <w:r w:rsidR="00022C38">
        <w:rPr>
          <w:sz w:val="28"/>
          <w:szCs w:val="28"/>
        </w:rPr>
        <w:t xml:space="preserve">  решений. 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Совета проводились открыто, гласно. Комиссией рассмотрены и приняты решения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 развитии систем водоснабжения в сельском поселении;</w:t>
      </w:r>
    </w:p>
    <w:p w:rsidR="00A54E10" w:rsidRDefault="00A54E10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рассмотрении заявлений о выделении земельных участков для строительства жилого дома;</w:t>
      </w:r>
    </w:p>
    <w:p w:rsidR="00A54E10" w:rsidRDefault="00A54E10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работе депутатов по благоустройству населенных пунктов;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создании и деятельности добровольной пожарной  дружины на   территории сельского поселения.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 w:val="28"/>
          <w:szCs w:val="28"/>
        </w:rPr>
        <w:t xml:space="preserve">Одна из функций работы комиссии 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принятых решений. 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Информирование избирателей через средства массовой информации о работе комиссии оставляет желать лучшего. 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члены комиссии поручения выполняли добросовестно. Организационное, материально-техническое, правовое обеспечение в работе комиссии осуществила администрация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A54E1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на постоянную комиссию Совета сельского поселения </w:t>
      </w:r>
      <w:r w:rsidR="00D6325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по </w:t>
      </w:r>
      <w:r w:rsidR="00854D3C" w:rsidRPr="00854D3C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proofErr w:type="gramStart"/>
      <w:r w:rsidR="00854D3C" w:rsidRPr="00854D3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22C38" w:rsidRDefault="00022C38" w:rsidP="00022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C38" w:rsidRDefault="00D63250" w:rsidP="00022C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22C38">
        <w:rPr>
          <w:sz w:val="28"/>
          <w:szCs w:val="28"/>
        </w:rPr>
        <w:t xml:space="preserve"> комиссии                      </w:t>
      </w:r>
      <w:r w:rsidR="00A54E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Фаррахов</w:t>
      </w:r>
      <w:proofErr w:type="spellEnd"/>
      <w:r>
        <w:rPr>
          <w:sz w:val="28"/>
          <w:szCs w:val="28"/>
        </w:rPr>
        <w:t xml:space="preserve"> Ф.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</w:t>
      </w:r>
      <w:r w:rsidR="00A54E10">
        <w:rPr>
          <w:sz w:val="28"/>
          <w:szCs w:val="28"/>
        </w:rPr>
        <w:t xml:space="preserve">        </w:t>
      </w:r>
      <w:r w:rsidR="00022C38">
        <w:rPr>
          <w:sz w:val="28"/>
          <w:szCs w:val="28"/>
        </w:rPr>
        <w:t xml:space="preserve">                               </w:t>
      </w:r>
      <w:r w:rsidR="002D1AA2">
        <w:rPr>
          <w:sz w:val="28"/>
          <w:szCs w:val="28"/>
        </w:rPr>
        <w:t xml:space="preserve"> </w:t>
      </w:r>
      <w:r w:rsidR="00022C38">
        <w:rPr>
          <w:sz w:val="28"/>
          <w:szCs w:val="28"/>
        </w:rPr>
        <w:t xml:space="preserve"> 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38"/>
    <w:rsid w:val="00022C38"/>
    <w:rsid w:val="001123D7"/>
    <w:rsid w:val="001D073B"/>
    <w:rsid w:val="00234514"/>
    <w:rsid w:val="002D1AA2"/>
    <w:rsid w:val="003D639B"/>
    <w:rsid w:val="00634D4A"/>
    <w:rsid w:val="00673C26"/>
    <w:rsid w:val="00791645"/>
    <w:rsid w:val="007A540B"/>
    <w:rsid w:val="00854D3C"/>
    <w:rsid w:val="00A54E10"/>
    <w:rsid w:val="00BD6D7C"/>
    <w:rsid w:val="00C70B56"/>
    <w:rsid w:val="00D63250"/>
    <w:rsid w:val="00E4366F"/>
    <w:rsid w:val="00F83DB2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C70B56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C70B5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70B56"/>
    <w:rPr>
      <w:sz w:val="28"/>
    </w:rPr>
  </w:style>
  <w:style w:type="paragraph" w:customStyle="1" w:styleId="ConsPlusTitle">
    <w:name w:val="ConsPlusTitle"/>
    <w:uiPriority w:val="99"/>
    <w:rsid w:val="00C70B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632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6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an-sovet.ru/UserFiles/Docs/688d9a9a0f8c5485d00f0fce002a5d0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an-sovet.ru/UserFiles/Docs/688d9a9a0f8c5485d00f0fce002a5d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zirikly.sharan-sov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14</cp:revision>
  <cp:lastPrinted>2014-02-27T08:52:00Z</cp:lastPrinted>
  <dcterms:created xsi:type="dcterms:W3CDTF">2014-02-19T11:16:00Z</dcterms:created>
  <dcterms:modified xsi:type="dcterms:W3CDTF">2014-03-02T11:15:00Z</dcterms:modified>
</cp:coreProperties>
</file>